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9069B" w:rsidRPr="00A97F66" w:rsidTr="00A73C94">
        <w:tc>
          <w:tcPr>
            <w:tcW w:w="5027" w:type="dxa"/>
          </w:tcPr>
          <w:p w:rsidR="00A9069B" w:rsidRPr="00A97F66" w:rsidRDefault="00A9069B" w:rsidP="00A73C94">
            <w:pPr>
              <w:jc w:val="center"/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</w:rPr>
              <w:t>ĐẢNG BỘ TỈNH QUẢNG NAM</w:t>
            </w: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  <w:b/>
              </w:rPr>
            </w:pPr>
            <w:r w:rsidRPr="00A97F66">
              <w:rPr>
                <w:rFonts w:eastAsia="Arial" w:cs="Times New Roman"/>
                <w:b/>
              </w:rPr>
              <w:t>THÀNH ỦY TAM KỲ</w:t>
            </w: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</w:rPr>
              <w:t>*</w:t>
            </w: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61</w:t>
            </w:r>
            <w:r w:rsidRPr="00A97F66">
              <w:rPr>
                <w:rFonts w:eastAsia="Arial" w:cs="Times New Roman"/>
              </w:rPr>
              <w:t xml:space="preserve"> - LT/TU</w:t>
            </w:r>
          </w:p>
        </w:tc>
        <w:tc>
          <w:tcPr>
            <w:tcW w:w="5027" w:type="dxa"/>
          </w:tcPr>
          <w:p w:rsidR="00A9069B" w:rsidRPr="00A97F66" w:rsidRDefault="00A9069B" w:rsidP="00A73C94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A97F66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A9069B" w:rsidRPr="00A97F66" w:rsidRDefault="00A9069B" w:rsidP="00A73C94">
            <w:pPr>
              <w:jc w:val="right"/>
              <w:rPr>
                <w:rFonts w:eastAsia="Arial" w:cs="Times New Roman"/>
              </w:rPr>
            </w:pPr>
          </w:p>
          <w:p w:rsidR="00A9069B" w:rsidRPr="00A97F66" w:rsidRDefault="00A9069B" w:rsidP="00A73C94">
            <w:pPr>
              <w:jc w:val="right"/>
              <w:rPr>
                <w:rFonts w:eastAsia="Arial" w:cs="Times New Roman"/>
                <w:i/>
              </w:rPr>
            </w:pPr>
            <w:r w:rsidRPr="00A97F66">
              <w:rPr>
                <w:rFonts w:eastAsia="Arial" w:cs="Times New Roman"/>
                <w:i/>
              </w:rPr>
              <w:t>Tam Kỳ</w:t>
            </w:r>
            <w:r>
              <w:rPr>
                <w:rFonts w:eastAsia="Arial" w:cs="Times New Roman"/>
                <w:i/>
              </w:rPr>
              <w:t>, ngày 24</w:t>
            </w:r>
            <w:r w:rsidRPr="00A97F66">
              <w:rPr>
                <w:rFonts w:eastAsia="Arial" w:cs="Times New Roman"/>
                <w:i/>
              </w:rPr>
              <w:t xml:space="preserve"> tháng 9 năm 2021</w:t>
            </w:r>
          </w:p>
        </w:tc>
      </w:tr>
    </w:tbl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A97F66">
        <w:rPr>
          <w:rFonts w:ascii="Times New Roman" w:eastAsia="Arial" w:hAnsi="Times New Roman" w:cs="Times New Roman"/>
          <w:b/>
          <w:sz w:val="20"/>
          <w:szCs w:val="20"/>
        </w:rPr>
        <w:t>LỊCH CÔNG TÁC TUẦN CỦA BAN THƯỜNG VỤ THÀNH ỦY</w:t>
      </w: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97F66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27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>/9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01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>/2021</w:t>
      </w:r>
    </w:p>
    <w:p w:rsidR="00A9069B" w:rsidRPr="00A663CD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8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A9069B" w:rsidRPr="00A97F66" w:rsidTr="005C3A2C">
        <w:tc>
          <w:tcPr>
            <w:tcW w:w="142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A9069B" w:rsidRPr="00A97F66" w:rsidRDefault="00A9069B" w:rsidP="005C3A2C">
            <w:pPr>
              <w:spacing w:before="60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A9069B" w:rsidRPr="00A97F66" w:rsidTr="005C3A2C">
        <w:trPr>
          <w:trHeight w:val="704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Hai   27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 xml:space="preserve">/9  </w:t>
            </w:r>
          </w:p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Default="005C3A2C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  <w:lang w:val="vi-VN"/>
              </w:rPr>
              <w:t>- A. Hưng - BT làm việc tại cơ quan.</w:t>
            </w:r>
          </w:p>
          <w:p w:rsidR="007939CB" w:rsidRDefault="007939CB" w:rsidP="007939CB">
            <w:pPr>
              <w:spacing w:before="6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A. Đức - TBTC làm việc với Bí thư Đảng ủy phường Hòa Hương về công tác tổ chức cán bộ.</w:t>
            </w:r>
          </w:p>
          <w:p w:rsidR="007939CB" w:rsidRPr="007939CB" w:rsidRDefault="007939CB" w:rsidP="007939CB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- 8h00: </w:t>
            </w:r>
            <w:r>
              <w:rPr>
                <w:sz w:val="18"/>
                <w:szCs w:val="18"/>
              </w:rPr>
              <w:t>A. Đức - TBTC làm việc với Đảng ủy phường Hòa Hương về công tác tổ chức cán bộ.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39CB" w:rsidRDefault="007939CB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9069B" w:rsidRDefault="007939CB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Hòa Hương</w:t>
            </w:r>
          </w:p>
          <w:p w:rsidR="007939CB" w:rsidRDefault="007939CB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7939CB" w:rsidRPr="00A97F66" w:rsidRDefault="007939CB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Hòa Hương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9069B" w:rsidRPr="00A97F66" w:rsidTr="005C3A2C">
        <w:trPr>
          <w:trHeight w:val="273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1C5" w:rsidRPr="0019791C" w:rsidRDefault="0019791C" w:rsidP="004431C5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  <w:lang w:val="vi-VN"/>
              </w:rPr>
              <w:t>- A. Hưng - BT</w:t>
            </w:r>
            <w:r>
              <w:rPr>
                <w:rFonts w:eastAsia="Arial" w:cs="Times New Roman"/>
                <w:sz w:val="18"/>
                <w:szCs w:val="18"/>
              </w:rPr>
              <w:t xml:space="preserve"> đi cơ sở.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3BA7" w:rsidRPr="00A97F66" w:rsidRDefault="003C3BA7" w:rsidP="003C3BA7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9069B" w:rsidRPr="00A97F66" w:rsidTr="005C3A2C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 Ba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    28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>/9</w:t>
            </w:r>
          </w:p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364225">
              <w:rPr>
                <w:sz w:val="18"/>
                <w:szCs w:val="18"/>
              </w:rPr>
              <w:t xml:space="preserve">- 7h30: Thường trực Thành ủy làm việc với Đảng ủy </w:t>
            </w:r>
            <w:r>
              <w:rPr>
                <w:sz w:val="18"/>
                <w:szCs w:val="18"/>
              </w:rPr>
              <w:t>xã Tam Ngọc</w:t>
            </w:r>
            <w:r w:rsidRPr="00364225">
              <w:rPr>
                <w:sz w:val="18"/>
                <w:szCs w:val="18"/>
              </w:rPr>
              <w:t xml:space="preserve"> về thực hiện nhiệm vụ năm 2021.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364225">
              <w:rPr>
                <w:sz w:val="18"/>
                <w:szCs w:val="18"/>
              </w:rPr>
              <w:t xml:space="preserve">HT UBND </w:t>
            </w:r>
            <w:r>
              <w:rPr>
                <w:sz w:val="18"/>
                <w:szCs w:val="18"/>
              </w:rPr>
              <w:t>xã Tam Ngọc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894E40" w:rsidP="00894E40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</w:t>
            </w:r>
            <w:r w:rsidR="00A9069B" w:rsidRPr="00A97F66">
              <w:rPr>
                <w:rFonts w:eastAsia="Arial" w:cs="Times New Roman"/>
                <w:sz w:val="18"/>
                <w:szCs w:val="18"/>
              </w:rPr>
              <w:t xml:space="preserve"> TT HĐND và các ngành liên quan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  <w:r w:rsidRPr="00A97F66"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A9069B" w:rsidRPr="00A97F66" w:rsidTr="005C3A2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0494" w:rsidRPr="00A97F66" w:rsidRDefault="00F70494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567D9">
              <w:rPr>
                <w:sz w:val="18"/>
                <w:szCs w:val="18"/>
              </w:rPr>
              <w:t xml:space="preserve"> 14h0</w:t>
            </w:r>
            <w:r>
              <w:rPr>
                <w:sz w:val="18"/>
                <w:szCs w:val="18"/>
              </w:rPr>
              <w:t xml:space="preserve">0: A. Hưng - BT chủ trì; A. Đức - TBTC; A. Sơn - Trưởng Công </w:t>
            </w:r>
            <w:proofErr w:type="gramStart"/>
            <w:r>
              <w:rPr>
                <w:sz w:val="18"/>
                <w:szCs w:val="18"/>
              </w:rPr>
              <w:t>an</w:t>
            </w:r>
            <w:proofErr w:type="gramEnd"/>
            <w:r>
              <w:rPr>
                <w:sz w:val="18"/>
                <w:szCs w:val="18"/>
              </w:rPr>
              <w:t xml:space="preserve"> TP dự làm việc với Đảng ủy phường An Xuân về công tác tổ chức cán bộ.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1C5" w:rsidRPr="00A97F66" w:rsidRDefault="004431C5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Xuân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9069B" w:rsidRPr="00A97F66" w:rsidTr="005C3A2C">
        <w:trPr>
          <w:trHeight w:val="1573"/>
        </w:trPr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Tư    29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>/9</w:t>
            </w:r>
          </w:p>
          <w:p w:rsidR="00A9069B" w:rsidRPr="00A97F66" w:rsidRDefault="00334198" w:rsidP="0033419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</w:t>
            </w:r>
            <w:r w:rsidR="00A9069B" w:rsidRPr="00A97F66">
              <w:rPr>
                <w:rFonts w:eastAsia="Arial" w:cs="Times New Roman"/>
                <w:i/>
                <w:sz w:val="20"/>
                <w:szCs w:val="20"/>
              </w:rPr>
              <w:t>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5876" w:rsidRDefault="00AC5876" w:rsidP="00AC5876">
            <w:pPr>
              <w:spacing w:before="80" w:after="8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A97F66">
              <w:rPr>
                <w:rFonts w:eastAsia="Times New Roman" w:cs="Times New Roman"/>
                <w:bCs/>
                <w:iCs/>
                <w:sz w:val="18"/>
                <w:szCs w:val="18"/>
              </w:rPr>
              <w:t>- A. Hưng - BT d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ự kỳ họp thứ 3 HĐND tỉnh khóa X (cả ngày).</w:t>
            </w:r>
          </w:p>
          <w:p w:rsidR="00DD21F2" w:rsidRDefault="004C693D" w:rsidP="00197058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- 7h30: A. Đức - TBTC; A. Ngọc - CHT CQQS làm việc với </w:t>
            </w:r>
            <w:r w:rsidR="00F70494">
              <w:rPr>
                <w:sz w:val="18"/>
                <w:szCs w:val="18"/>
              </w:rPr>
              <w:t xml:space="preserve">Bí thư </w:t>
            </w:r>
            <w:r>
              <w:rPr>
                <w:sz w:val="18"/>
                <w:szCs w:val="18"/>
              </w:rPr>
              <w:t>Đảng ủy phường Trường Xuân về công tác tổ chức cán bộ.</w:t>
            </w:r>
          </w:p>
          <w:p w:rsidR="00F70494" w:rsidRPr="00E20078" w:rsidRDefault="00F70494" w:rsidP="00197058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A. Đức - TBTC; A. Ngọc - CHT CQQS làm việc với Đảng ủy phường Trường Xuân về công tác tổ chức cán bộ.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21F2" w:rsidRDefault="00DD21F2" w:rsidP="004C693D">
            <w:pPr>
              <w:spacing w:before="60" w:after="8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F70494" w:rsidRDefault="00F70494" w:rsidP="004C693D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70494" w:rsidRDefault="00F70494" w:rsidP="004C693D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70494" w:rsidRPr="00F70494" w:rsidRDefault="00F70494" w:rsidP="004C693D">
            <w:pPr>
              <w:spacing w:before="60" w:after="8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197058" w:rsidRPr="00F70494" w:rsidRDefault="00F70494" w:rsidP="004C693D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70494">
              <w:rPr>
                <w:rFonts w:eastAsia="Arial" w:cs="Times New Roman"/>
                <w:sz w:val="18"/>
                <w:szCs w:val="18"/>
              </w:rPr>
              <w:t>Trường Xuân</w:t>
            </w:r>
          </w:p>
          <w:p w:rsidR="00197058" w:rsidRDefault="00197058" w:rsidP="004C693D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70494" w:rsidRPr="00F70494" w:rsidRDefault="00F70494" w:rsidP="00F70494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70494">
              <w:rPr>
                <w:rFonts w:eastAsia="Arial" w:cs="Times New Roman"/>
                <w:sz w:val="18"/>
                <w:szCs w:val="18"/>
              </w:rPr>
              <w:t>Trường Xuân</w:t>
            </w:r>
          </w:p>
          <w:p w:rsidR="00F70494" w:rsidRPr="00197058" w:rsidRDefault="00F70494" w:rsidP="004C693D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5876" w:rsidRPr="007B4297" w:rsidRDefault="00AC5876" w:rsidP="005C3A2C">
            <w:pPr>
              <w:spacing w:before="60" w:after="8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197058" w:rsidRDefault="00AC5876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F70494" w:rsidRDefault="00F70494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70494" w:rsidRDefault="00F70494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97058" w:rsidRDefault="00197058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97058" w:rsidRDefault="00197058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C5876" w:rsidRPr="00AC5876" w:rsidRDefault="00AC5876" w:rsidP="005C3A2C">
            <w:pPr>
              <w:spacing w:before="60" w:after="80"/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A9069B" w:rsidRPr="00A97F66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9069B" w:rsidRPr="00A97F66" w:rsidTr="005C3A2C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334198" w:rsidP="005C3A2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693D" w:rsidRDefault="004431C5" w:rsidP="004431C5">
            <w:pPr>
              <w:spacing w:before="6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- 14h00: A. Đức - TBTC; A. Tấn - CN UBKT làm việc với </w:t>
            </w:r>
            <w:r w:rsidR="00F70494">
              <w:rPr>
                <w:sz w:val="18"/>
                <w:szCs w:val="18"/>
              </w:rPr>
              <w:t xml:space="preserve">Bí thư </w:t>
            </w:r>
            <w:r>
              <w:rPr>
                <w:sz w:val="18"/>
                <w:szCs w:val="18"/>
              </w:rPr>
              <w:t>Đảng ủy phường An Phú về công tác tổ chức cán bộ.</w:t>
            </w:r>
          </w:p>
          <w:p w:rsidR="00F70494" w:rsidRPr="004C693D" w:rsidRDefault="00F70494" w:rsidP="004431C5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- 14h30: A. Đức - TBTC; A. Tấn - CN UBKT làm việc với Đảng ủy phường An Phú về công tác tổ chức cán bộ.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EC7A50" w:rsidRDefault="004431C5" w:rsidP="004431C5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Phú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9069B" w:rsidRPr="00A97F66" w:rsidTr="005C3A2C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30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>/9</w:t>
            </w:r>
          </w:p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- 7h30: A. Hưng - BT dự Hội nghị Tỉnh ủy lần thứ 5 (cả ngày).</w:t>
            </w:r>
          </w:p>
          <w:p w:rsidR="005C3A2C" w:rsidRDefault="004C693D" w:rsidP="004C693D">
            <w:pPr>
              <w:spacing w:before="6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A. Đức - TBTC làm việc với</w:t>
            </w:r>
            <w:r w:rsidR="00F70494">
              <w:rPr>
                <w:sz w:val="18"/>
                <w:szCs w:val="18"/>
              </w:rPr>
              <w:t xml:space="preserve"> Bí thư</w:t>
            </w:r>
            <w:r>
              <w:rPr>
                <w:sz w:val="18"/>
                <w:szCs w:val="18"/>
              </w:rPr>
              <w:t xml:space="preserve"> Đảng ủy phường An Sơn về công tác tổ chức cán bộ.</w:t>
            </w:r>
          </w:p>
          <w:p w:rsidR="00F70494" w:rsidRPr="005C3A2C" w:rsidRDefault="00F70494" w:rsidP="004C693D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- 8h00: A. Đức - TBTC làm việc với Đảng ủy phường An Sơn về công tác tổ chức cán bộ.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F70494" w:rsidRDefault="00A9069B" w:rsidP="005C3A2C">
            <w:pPr>
              <w:spacing w:before="60" w:after="8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EC7A50" w:rsidRDefault="00EC7A50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C7A50" w:rsidRDefault="00EC7A50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Sơn</w:t>
            </w:r>
          </w:p>
          <w:p w:rsidR="00F70494" w:rsidRDefault="00F70494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70494" w:rsidRPr="00EC7A50" w:rsidRDefault="00F70494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Sơn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3A2C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F70494" w:rsidRPr="00F70494" w:rsidRDefault="00F70494" w:rsidP="005C3A2C">
            <w:pPr>
              <w:spacing w:before="60" w:after="80"/>
              <w:jc w:val="both"/>
              <w:rPr>
                <w:rFonts w:eastAsia="Arial" w:cs="Times New Roman"/>
                <w:sz w:val="22"/>
                <w:szCs w:val="18"/>
                <w:lang w:val="vi-VN"/>
              </w:rPr>
            </w:pPr>
          </w:p>
          <w:p w:rsidR="005C3A2C" w:rsidRPr="004C693D" w:rsidRDefault="005C3A2C" w:rsidP="005C3A2C">
            <w:pPr>
              <w:spacing w:before="60" w:after="80"/>
              <w:jc w:val="both"/>
              <w:rPr>
                <w:rFonts w:eastAsia="Arial" w:cs="Times New Roman"/>
                <w:sz w:val="38"/>
                <w:szCs w:val="18"/>
                <w:lang w:val="vi-VN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9069B" w:rsidRPr="00A97F66" w:rsidTr="005C3A2C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D80CFC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A. Ngọc - TBTG báo cáo quán triệt chuyên đề học tập toàn khóa thực hiện Chỉ thị 05 cho Đảng bộ Công </w:t>
            </w:r>
            <w:proofErr w:type="gramStart"/>
            <w:r>
              <w:rPr>
                <w:rFonts w:eastAsia="Arial" w:cs="Times New Roman"/>
                <w:sz w:val="18"/>
                <w:szCs w:val="18"/>
              </w:rPr>
              <w:t>an</w:t>
            </w:r>
            <w:proofErr w:type="gramEnd"/>
            <w:r>
              <w:rPr>
                <w:rFonts w:eastAsia="Arial" w:cs="Times New Roman"/>
                <w:sz w:val="18"/>
                <w:szCs w:val="18"/>
              </w:rPr>
              <w:t xml:space="preserve"> thành phố.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D80CFC" w:rsidP="005C3A2C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TP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069B" w:rsidRPr="00A97F66" w:rsidRDefault="00A9069B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35B85" w:rsidRPr="00A97F66" w:rsidTr="00334198">
        <w:trPr>
          <w:trHeight w:val="860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85" w:rsidRPr="00A97F66" w:rsidRDefault="00E35B85" w:rsidP="005C3A2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Sáu   01/10</w:t>
            </w:r>
          </w:p>
          <w:p w:rsidR="00E35B85" w:rsidRPr="00A97F66" w:rsidRDefault="00334198" w:rsidP="0033419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85" w:rsidRDefault="00E35B85" w:rsidP="00ED49B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AC53F3">
              <w:rPr>
                <w:rFonts w:eastAsia="Arial" w:cs="Times New Roman"/>
                <w:sz w:val="18"/>
                <w:szCs w:val="18"/>
              </w:rPr>
              <w:t xml:space="preserve">- 7h30: A. Hưng - BT, CT HĐND chủ trì họp HĐND thành phố (cả ngày). </w:t>
            </w:r>
          </w:p>
          <w:p w:rsidR="00041411" w:rsidRPr="00AC53F3" w:rsidRDefault="00041411" w:rsidP="00ED49B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041411">
              <w:rPr>
                <w:rFonts w:eastAsia="Arial" w:cs="Times New Roman"/>
                <w:color w:val="FF0000"/>
                <w:sz w:val="18"/>
                <w:szCs w:val="18"/>
              </w:rPr>
              <w:t>- 10h00: A. Đức - TBTC dự nghe kết luận kiểm tra của Bộ Chỉ huy quân sự tỉnh đối với CQQS thành phố.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85" w:rsidRDefault="00E35B85" w:rsidP="00ED49BD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C53F3"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041411" w:rsidRDefault="00041411" w:rsidP="00ED49BD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41411" w:rsidRPr="00AC53F3" w:rsidRDefault="00041411" w:rsidP="00ED49BD">
            <w:pPr>
              <w:spacing w:before="60" w:after="80"/>
              <w:jc w:val="center"/>
              <w:rPr>
                <w:rFonts w:eastAsia="Arial" w:cs="Times New Roman"/>
                <w:sz w:val="24"/>
                <w:szCs w:val="18"/>
              </w:rPr>
            </w:pPr>
            <w:r w:rsidRPr="00041411">
              <w:rPr>
                <w:rFonts w:eastAsia="Arial" w:cs="Times New Roman"/>
                <w:color w:val="FF0000"/>
                <w:sz w:val="18"/>
                <w:szCs w:val="18"/>
              </w:rPr>
              <w:t>HT CQQS TP</w:t>
            </w: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85" w:rsidRDefault="00894E40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Thông báo riêng.</w:t>
            </w:r>
          </w:p>
          <w:p w:rsidR="00041411" w:rsidRDefault="00041411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41411" w:rsidRPr="003C3BA7" w:rsidRDefault="00041411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B85" w:rsidRDefault="00894E40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  <w:r w:rsidRPr="007B4297">
              <w:rPr>
                <w:rFonts w:eastAsia="Arial" w:cs="Times New Roman"/>
                <w:sz w:val="18"/>
                <w:szCs w:val="18"/>
              </w:rPr>
              <w:t>A.</w:t>
            </w:r>
            <w:r w:rsidR="007B4297" w:rsidRPr="007B4297"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Pr="007B4297">
              <w:rPr>
                <w:rFonts w:eastAsia="Arial" w:cs="Times New Roman"/>
                <w:sz w:val="18"/>
                <w:szCs w:val="18"/>
              </w:rPr>
              <w:t>Hội</w:t>
            </w:r>
            <w:r w:rsidR="007B4297" w:rsidRPr="007B4297">
              <w:rPr>
                <w:rFonts w:eastAsia="Arial" w:cs="Times New Roman"/>
                <w:sz w:val="18"/>
                <w:szCs w:val="18"/>
              </w:rPr>
              <w:t xml:space="preserve"> - CVP</w:t>
            </w:r>
          </w:p>
          <w:p w:rsidR="00041411" w:rsidRDefault="00041411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  <w:p w:rsidR="00041411" w:rsidRPr="00A97F66" w:rsidRDefault="00041411" w:rsidP="005C3A2C">
            <w:pPr>
              <w:spacing w:before="6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334198" w:rsidRPr="00A97F66" w:rsidTr="00334198">
        <w:trPr>
          <w:trHeight w:val="860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198" w:rsidRPr="00334198" w:rsidRDefault="00334198" w:rsidP="005C3A2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334198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198" w:rsidRPr="00041411" w:rsidRDefault="00041411" w:rsidP="00ED49BD">
            <w:pPr>
              <w:spacing w:before="80" w:after="8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41411">
              <w:rPr>
                <w:rFonts w:eastAsia="Arial" w:cs="Times New Roman"/>
                <w:color w:val="FF0000"/>
                <w:sz w:val="18"/>
                <w:szCs w:val="18"/>
              </w:rPr>
              <w:t>- 14h45: A. Hưng - BT dự họp BTV Tỉnh ủy.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198" w:rsidRPr="00041411" w:rsidRDefault="00041411" w:rsidP="00ED49BD">
            <w:pPr>
              <w:spacing w:before="60" w:after="8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041411">
              <w:rPr>
                <w:rFonts w:eastAsia="Arial" w:cs="Times New Roman"/>
                <w:color w:val="FF0000"/>
                <w:sz w:val="18"/>
                <w:szCs w:val="18"/>
              </w:rPr>
              <w:t>HT Tỉnh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198" w:rsidRDefault="00334198" w:rsidP="005C3A2C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198" w:rsidRPr="007B4297" w:rsidRDefault="00334198" w:rsidP="005C3A2C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3C3BA7" w:rsidRDefault="003C3BA7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C3BA7" w:rsidRDefault="003C3BA7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97F66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97F66">
        <w:rPr>
          <w:rFonts w:ascii="Times New Roman" w:eastAsia="Arial" w:hAnsi="Times New Roman" w:cs="Times New Roman"/>
          <w:i/>
          <w:sz w:val="24"/>
          <w:szCs w:val="24"/>
        </w:rPr>
        <w:t>Từ</w:t>
      </w:r>
      <w:r w:rsidR="00902D68">
        <w:rPr>
          <w:rFonts w:ascii="Times New Roman" w:eastAsia="Arial" w:hAnsi="Times New Roman" w:cs="Times New Roman"/>
          <w:i/>
          <w:sz w:val="24"/>
          <w:szCs w:val="24"/>
        </w:rPr>
        <w:t xml:space="preserve"> ngày 04/10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 w:rsidR="00902D68">
        <w:rPr>
          <w:rFonts w:ascii="Times New Roman" w:eastAsia="Arial" w:hAnsi="Times New Roman" w:cs="Times New Roman"/>
          <w:i/>
          <w:sz w:val="24"/>
          <w:szCs w:val="24"/>
        </w:rPr>
        <w:t>n ngày 08</w:t>
      </w:r>
      <w:r>
        <w:rPr>
          <w:rFonts w:ascii="Times New Roman" w:eastAsia="Arial" w:hAnsi="Times New Roman" w:cs="Times New Roman"/>
          <w:i/>
          <w:sz w:val="24"/>
          <w:szCs w:val="24"/>
        </w:rPr>
        <w:t>/10</w:t>
      </w:r>
      <w:r w:rsidRPr="00A97F66">
        <w:rPr>
          <w:rFonts w:ascii="Times New Roman" w:eastAsia="Arial" w:hAnsi="Times New Roman" w:cs="Times New Roman"/>
          <w:i/>
          <w:sz w:val="24"/>
          <w:szCs w:val="24"/>
        </w:rPr>
        <w:t>/2021</w:t>
      </w: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0"/>
        </w:rPr>
      </w:pPr>
    </w:p>
    <w:p w:rsidR="00A9069B" w:rsidRPr="00A97F66" w:rsidRDefault="00A9069B" w:rsidP="00A9069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</w:p>
    <w:tbl>
      <w:tblPr>
        <w:tblStyle w:val="TableGrid1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A9069B" w:rsidRPr="00A97F66" w:rsidTr="00A73C94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9069B" w:rsidRPr="00A97F66" w:rsidRDefault="00A9069B" w:rsidP="00A73C94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9069B" w:rsidRPr="00A97F66" w:rsidRDefault="00A9069B" w:rsidP="00A73C9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9069B" w:rsidRPr="00A97F66" w:rsidRDefault="00A9069B" w:rsidP="00A73C9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9069B" w:rsidRPr="00A97F66" w:rsidRDefault="00A9069B" w:rsidP="00A73C9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9069B" w:rsidRPr="00A97F66" w:rsidRDefault="00A9069B" w:rsidP="00A73C9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97F66"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A9069B" w:rsidRPr="00A97F66" w:rsidTr="00A73C94">
        <w:trPr>
          <w:trHeight w:val="704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9069B" w:rsidRPr="00A97F66" w:rsidRDefault="00A9069B" w:rsidP="00A73C9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 w:rsidR="00902D68">
              <w:rPr>
                <w:rFonts w:eastAsia="Arial" w:cs="Times New Roman"/>
                <w:b/>
                <w:sz w:val="20"/>
                <w:szCs w:val="20"/>
              </w:rPr>
              <w:t xml:space="preserve"> Hai   04/10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 xml:space="preserve">  </w:t>
            </w:r>
          </w:p>
          <w:p w:rsidR="00A9069B" w:rsidRPr="00A97F66" w:rsidRDefault="00A9069B" w:rsidP="00A73C9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D21F2" w:rsidRDefault="00DD21F2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- 7h00: Lễ chào cờ đầu tháng.</w:t>
            </w:r>
          </w:p>
          <w:p w:rsidR="00DD21F2" w:rsidRPr="00DD21F2" w:rsidRDefault="00DD21F2" w:rsidP="00A73C94">
            <w:pPr>
              <w:spacing w:before="80" w:after="8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A9069B" w:rsidRPr="00A97F66" w:rsidRDefault="00DD21F2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- 8h00: A. Hưng - BT tiếp công dân </w:t>
            </w:r>
            <w:bookmarkStart w:id="0" w:name="_GoBack"/>
            <w:bookmarkEnd w:id="0"/>
            <w:r>
              <w:rPr>
                <w:rFonts w:eastAsia="Arial" w:cs="Times New Roman"/>
                <w:sz w:val="18"/>
                <w:szCs w:val="18"/>
              </w:rPr>
              <w:t>(cả ngày).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D21F2" w:rsidRPr="00DD21F2" w:rsidRDefault="00DD21F2" w:rsidP="00A73C94">
            <w:pPr>
              <w:spacing w:before="80" w:after="8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DD21F2" w:rsidRDefault="00DD21F2" w:rsidP="00A73C9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DD21F2" w:rsidRPr="00DD21F2" w:rsidRDefault="00DD21F2" w:rsidP="00A73C94">
            <w:pPr>
              <w:spacing w:before="80" w:after="8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A9069B" w:rsidRPr="00A97F66" w:rsidRDefault="00DD21F2" w:rsidP="00A73C9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9069B" w:rsidRDefault="00DD21F2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CB, CC cơ quan khối Đảng dự; giao VPTU điều hành nghi thức Lễ</w:t>
            </w:r>
          </w:p>
          <w:p w:rsidR="00DD21F2" w:rsidRDefault="00DD21F2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D21F2" w:rsidRPr="00A97F66" w:rsidRDefault="00DD21F2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D21F2" w:rsidRPr="00DD21F2" w:rsidRDefault="00DD21F2" w:rsidP="00A73C94">
            <w:pPr>
              <w:spacing w:before="80" w:after="80"/>
              <w:rPr>
                <w:rFonts w:eastAsia="Arial" w:cs="Times New Roman"/>
                <w:sz w:val="56"/>
                <w:szCs w:val="18"/>
              </w:rPr>
            </w:pPr>
          </w:p>
          <w:p w:rsidR="00A9069B" w:rsidRPr="00A97F66" w:rsidRDefault="00DD21F2" w:rsidP="00A73C9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</w:p>
        </w:tc>
      </w:tr>
      <w:tr w:rsidR="00C80748" w:rsidRPr="00A97F66" w:rsidTr="00A73C94">
        <w:trPr>
          <w:trHeight w:val="273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ED49B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80748" w:rsidRPr="00A97F66" w:rsidTr="00A73C94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 Ba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    05/10</w:t>
            </w:r>
          </w:p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Default="00C80748" w:rsidP="002C0FF3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- 7h30: </w:t>
            </w:r>
            <w:r w:rsidR="00ED49BD">
              <w:rPr>
                <w:rFonts w:eastAsia="Arial" w:cs="Times New Roman"/>
                <w:sz w:val="18"/>
                <w:szCs w:val="18"/>
              </w:rPr>
              <w:t xml:space="preserve">A. Hưng - BT; A. Ảnh - PBT, CT UBND dự </w:t>
            </w:r>
            <w:r w:rsidR="00ED49BD" w:rsidRPr="00AC53F3">
              <w:rPr>
                <w:rFonts w:eastAsia="Arial" w:cs="Times New Roman"/>
                <w:sz w:val="18"/>
                <w:szCs w:val="18"/>
              </w:rPr>
              <w:t>Diễn đàn “Kết nối, hỗ trợ Phụ nữ khởi nghiệp” năm 2021.</w:t>
            </w:r>
          </w:p>
          <w:p w:rsidR="003C3BA7" w:rsidRPr="00A97F66" w:rsidRDefault="003C3BA7" w:rsidP="003C3BA7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 w:rsidRPr="00AC53F3">
              <w:rPr>
                <w:rFonts w:eastAsia="Arial" w:cs="Times New Roman"/>
                <w:sz w:val="18"/>
                <w:szCs w:val="18"/>
              </w:rPr>
              <w:t>- A. Ngọc - TBTG chủ trì Hội nghị giao ban công tác ANTT quý III/2021.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636F5" w:rsidRPr="005636F5" w:rsidRDefault="005636F5" w:rsidP="002C0FF3">
            <w:pPr>
              <w:spacing w:before="60" w:after="8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3C3BA7" w:rsidRDefault="005636F5" w:rsidP="002C0FF3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  <w:p w:rsidR="005636F5" w:rsidRDefault="005636F5" w:rsidP="002C0FF3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C3BA7" w:rsidRPr="00A97F66" w:rsidRDefault="003C3BA7" w:rsidP="002C0FF3">
            <w:pPr>
              <w:spacing w:before="6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C3BA7" w:rsidRDefault="00ED49BD" w:rsidP="002C0FF3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ED49BD" w:rsidRPr="005636F5" w:rsidRDefault="00ED49BD" w:rsidP="002C0FF3">
            <w:pPr>
              <w:spacing w:before="60" w:after="8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ED49BD" w:rsidRPr="00A97F66" w:rsidRDefault="00ED49BD" w:rsidP="002C0FF3">
            <w:pPr>
              <w:spacing w:before="6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C3BA7" w:rsidRDefault="00894E40" w:rsidP="002C0FF3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  <w:r w:rsidR="007B4297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-</w:t>
            </w:r>
            <w:r w:rsidR="007B4297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CVP</w:t>
            </w:r>
          </w:p>
          <w:p w:rsidR="00894E40" w:rsidRPr="005636F5" w:rsidRDefault="00894E40" w:rsidP="002C0FF3">
            <w:pPr>
              <w:spacing w:before="60" w:after="80"/>
              <w:rPr>
                <w:rFonts w:eastAsia="Arial" w:cs="Times New Roman"/>
                <w:sz w:val="8"/>
                <w:szCs w:val="18"/>
              </w:rPr>
            </w:pPr>
          </w:p>
          <w:p w:rsidR="00894E40" w:rsidRPr="00A97F66" w:rsidRDefault="00894E40" w:rsidP="002C0FF3">
            <w:pPr>
              <w:spacing w:before="6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80748" w:rsidRPr="00A97F66" w:rsidTr="00A73C94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- 14h00: A. Hưng - BT; A. Ảnh - PBT, CT UBND dự, đại biểu Quốc hội tỉnh Quảng Nam tiếp xúc cử tri thành phố Tam Kỳ</w:t>
            </w:r>
            <w:r w:rsidR="009D5F7D">
              <w:rPr>
                <w:rFonts w:eastAsia="Arial" w:cs="Times New Roman"/>
                <w:sz w:val="18"/>
                <w:szCs w:val="18"/>
              </w:rPr>
              <w:t xml:space="preserve"> (trực tuyến).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9D5F7D" w:rsidP="00A73C9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894E40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Thông báo riêng.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4E40" w:rsidRPr="00A97F66" w:rsidRDefault="00894E40" w:rsidP="007B4297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</w:t>
            </w:r>
            <w:r w:rsidR="007B4297">
              <w:rPr>
                <w:rFonts w:eastAsia="Arial" w:cs="Times New Roman"/>
                <w:sz w:val="18"/>
                <w:szCs w:val="18"/>
              </w:rPr>
              <w:t xml:space="preserve"> Ly - PVP</w:t>
            </w:r>
          </w:p>
        </w:tc>
      </w:tr>
      <w:tr w:rsidR="00C80748" w:rsidRPr="00A97F66" w:rsidTr="00A73C94">
        <w:trPr>
          <w:trHeight w:val="676"/>
        </w:trPr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Tư    06</w:t>
            </w:r>
            <w:r w:rsidRPr="00A97F66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10</w:t>
            </w:r>
          </w:p>
          <w:p w:rsidR="00C80748" w:rsidRPr="00A97F66" w:rsidRDefault="00334198" w:rsidP="00A73C9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E20078" w:rsidRDefault="00C80748" w:rsidP="00894E40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- 7h30: </w:t>
            </w:r>
            <w:r w:rsidRPr="00902D68">
              <w:rPr>
                <w:rFonts w:eastAsia="Arial" w:cs="Times New Roman"/>
                <w:sz w:val="18"/>
                <w:szCs w:val="18"/>
              </w:rPr>
              <w:t>Hội nghị Thành ủy lần thứ 6</w:t>
            </w:r>
            <w:r w:rsidR="00894E40">
              <w:rPr>
                <w:rFonts w:eastAsia="Arial" w:cs="Times New Roman"/>
                <w:sz w:val="18"/>
                <w:szCs w:val="18"/>
              </w:rPr>
              <w:t>,</w:t>
            </w:r>
            <w:r>
              <w:rPr>
                <w:rFonts w:eastAsia="Arial" w:cs="Times New Roman"/>
                <w:sz w:val="18"/>
                <w:szCs w:val="18"/>
              </w:rPr>
              <w:t xml:space="preserve"> kết hợp</w:t>
            </w:r>
            <w:r w:rsidR="00894E40">
              <w:rPr>
                <w:rFonts w:eastAsia="Arial" w:cs="Times New Roman"/>
                <w:sz w:val="18"/>
                <w:szCs w:val="18"/>
              </w:rPr>
              <w:t xml:space="preserve"> thực hiện</w:t>
            </w:r>
            <w:r>
              <w:rPr>
                <w:rFonts w:eastAsia="Arial" w:cs="Times New Roman"/>
                <w:sz w:val="18"/>
                <w:szCs w:val="18"/>
              </w:rPr>
              <w:t xml:space="preserve"> quy trình công tác cán bộ (cả ngày).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894E40" w:rsidP="00A73C9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</w:t>
            </w:r>
            <w:r w:rsidR="007B4297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Hội</w:t>
            </w:r>
            <w:r w:rsidR="007B4297">
              <w:rPr>
                <w:rFonts w:eastAsia="Arial" w:cs="Times New Roman"/>
                <w:sz w:val="18"/>
                <w:szCs w:val="18"/>
              </w:rPr>
              <w:t xml:space="preserve"> - CVP</w:t>
            </w:r>
          </w:p>
        </w:tc>
      </w:tr>
      <w:tr w:rsidR="00C80748" w:rsidRPr="00A97F66" w:rsidTr="00A73C94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334198" w:rsidP="00A73C9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C5876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80748" w:rsidRPr="00A97F66" w:rsidTr="00A73C94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07/10</w:t>
            </w:r>
          </w:p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E20078" w:rsidRDefault="00C80748" w:rsidP="004C693D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- 7h30: A. Hưng - BT; A. Tấn - CN UBKT dự Hội thảo góp ý kiến Đề án, Nghị quyết của Tỉnh ủy về công tác KT-GS nhiệm kỳ 2021-2025 (trực tuyến).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UBKT phát hành GM: các đ/c UV UBKT Thành ủy; BT Đảng ủy, CN hoặc PCN UBKT Đảng ủy xã, phường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80748" w:rsidRPr="00A97F66" w:rsidTr="00A73C94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4C693D">
            <w:pPr>
              <w:spacing w:before="6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- </w:t>
            </w:r>
            <w:r>
              <w:rPr>
                <w:rFonts w:eastAsia="Arial" w:cs="Times New Roman"/>
                <w:sz w:val="18"/>
                <w:szCs w:val="18"/>
                <w:lang w:val="vi-VN"/>
              </w:rPr>
              <w:t>13</w:t>
            </w:r>
            <w:r w:rsidRPr="002B5499">
              <w:rPr>
                <w:rFonts w:eastAsia="Arial" w:cs="Times New Roman"/>
                <w:sz w:val="18"/>
                <w:szCs w:val="18"/>
              </w:rPr>
              <w:t xml:space="preserve">h30: A. Tấn - CN UBKT dự </w:t>
            </w:r>
            <w:r>
              <w:rPr>
                <w:rFonts w:eastAsia="Arial" w:cs="Times New Roman"/>
                <w:sz w:val="18"/>
                <w:szCs w:val="18"/>
                <w:lang w:val="vi-VN"/>
              </w:rPr>
              <w:t>Hội nghị trực tuyến tập huấn nghiệp vụ công tác KT, GS, kỷ luật của Đảng do UBKT Tỉnh ủy tổ chức.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FD71B1" w:rsidP="00FD71B1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UBKT Thành ủy; CN, PCN và cán bộ chuyên trách UBKT Đảng ủy cơ sở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80748" w:rsidRPr="00A97F66" w:rsidTr="00A73C94">
        <w:trPr>
          <w:trHeight w:val="62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Sáu   08/10</w:t>
            </w:r>
          </w:p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E20078" w:rsidRDefault="00C80748" w:rsidP="00A73C9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</w:t>
            </w:r>
            <w:r w:rsidRPr="002B5499">
              <w:rPr>
                <w:rFonts w:eastAsia="Arial" w:cs="Times New Roman"/>
                <w:sz w:val="18"/>
                <w:szCs w:val="18"/>
              </w:rPr>
              <w:t xml:space="preserve"> A. Tấn - CN UBKT dự </w:t>
            </w:r>
            <w:r>
              <w:rPr>
                <w:rFonts w:eastAsia="Arial" w:cs="Times New Roman"/>
                <w:sz w:val="18"/>
                <w:szCs w:val="18"/>
                <w:lang w:val="vi-VN"/>
              </w:rPr>
              <w:t>Hội nghị trực tuyến tập huấn nghiệp vụ công tác KT, GS, kỷ luật của Đảng do UBKT Tỉnh ủy tổ chức.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EA4BE0" w:rsidRDefault="00FD71B1" w:rsidP="00A73C94">
            <w:pPr>
              <w:spacing w:before="80" w:after="80"/>
              <w:jc w:val="both"/>
              <w:rPr>
                <w:rFonts w:eastAsia="Arial" w:cs="Times New Roman"/>
                <w:sz w:val="22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UBKT Thành ủy; CN, PCN và cán bộ chuyên trách UBKT Đảng ủy cơ sở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80" w:after="80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C80748" w:rsidRPr="00A97F66" w:rsidTr="00A73C94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A73C9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97F6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bCs/>
                <w:iCs/>
                <w:sz w:val="18"/>
                <w:szCs w:val="18"/>
              </w:rPr>
              <w:t>- 14h00: Ban Thường vụ</w:t>
            </w:r>
            <w:r w:rsidRPr="00AC5876">
              <w:rPr>
                <w:rFonts w:eastAsia="Arial" w:cs="Times New Roman"/>
                <w:bCs/>
                <w:iCs/>
                <w:sz w:val="18"/>
                <w:szCs w:val="18"/>
              </w:rPr>
              <w:t xml:space="preserve"> Thành ủy nghe báo cáo đề xuất xử lý các tồn tại, vướng mắc trong công tác  cấp giấy CN QSD đất trên địa bàn xã Tam Thanh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dự. Giao UBND chuẩn bị nội dung, mời các ngành liên quan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748" w:rsidRPr="00A97F66" w:rsidRDefault="00C80748" w:rsidP="000F6207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  <w:r w:rsidR="00894E40">
              <w:rPr>
                <w:rFonts w:eastAsia="Arial" w:cs="Times New Roman"/>
                <w:sz w:val="18"/>
                <w:szCs w:val="18"/>
              </w:rPr>
              <w:t>; A.</w:t>
            </w:r>
            <w:r w:rsidR="007B4297">
              <w:rPr>
                <w:rFonts w:eastAsia="Arial" w:cs="Times New Roman"/>
                <w:sz w:val="18"/>
                <w:szCs w:val="18"/>
              </w:rPr>
              <w:t xml:space="preserve"> Ly - PVP</w:t>
            </w:r>
          </w:p>
        </w:tc>
      </w:tr>
    </w:tbl>
    <w:p w:rsidR="00A9069B" w:rsidRPr="00A97F66" w:rsidRDefault="00A9069B" w:rsidP="00A9069B">
      <w:pPr>
        <w:spacing w:before="120" w:after="120" w:line="259" w:lineRule="auto"/>
        <w:rPr>
          <w:rFonts w:ascii="Times New Roman" w:eastAsia="Arial" w:hAnsi="Times New Roman" w:cs="Times New Roman"/>
          <w:sz w:val="2"/>
        </w:rPr>
      </w:pPr>
    </w:p>
    <w:p w:rsidR="00A9069B" w:rsidRPr="00A97F66" w:rsidRDefault="00A9069B" w:rsidP="00A9069B">
      <w:pPr>
        <w:spacing w:before="120" w:after="120" w:line="259" w:lineRule="auto"/>
        <w:rPr>
          <w:rFonts w:ascii="Times New Roman" w:eastAsia="Arial" w:hAnsi="Times New Roman" w:cs="Times New Roman"/>
          <w:sz w:val="2"/>
        </w:rPr>
      </w:pPr>
    </w:p>
    <w:tbl>
      <w:tblPr>
        <w:tblStyle w:val="TableGrid1"/>
        <w:tblW w:w="1020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</w:tblGrid>
      <w:tr w:rsidR="00A9069B" w:rsidRPr="00A97F66" w:rsidTr="00A73C94">
        <w:tc>
          <w:tcPr>
            <w:tcW w:w="1418" w:type="dxa"/>
            <w:gridSpan w:val="2"/>
          </w:tcPr>
          <w:p w:rsidR="00A9069B" w:rsidRPr="00A97F66" w:rsidRDefault="00A9069B" w:rsidP="00A73C94">
            <w:pPr>
              <w:jc w:val="right"/>
              <w:rPr>
                <w:rFonts w:eastAsia="Arial" w:cs="Times New Roman"/>
                <w:sz w:val="24"/>
                <w:szCs w:val="24"/>
              </w:rPr>
            </w:pPr>
            <w:r w:rsidRPr="00A97F66">
              <w:rPr>
                <w:rFonts w:eastAsia="Arial" w:cs="Times New Roman"/>
                <w:sz w:val="14"/>
              </w:rPr>
              <w:br w:type="page"/>
            </w:r>
            <w:r w:rsidRPr="00A97F66">
              <w:rPr>
                <w:rFonts w:eastAsia="Arial" w:cs="Times New Roman"/>
                <w:sz w:val="24"/>
                <w:szCs w:val="24"/>
              </w:rPr>
              <w:t>Dự kiến:</w:t>
            </w:r>
          </w:p>
        </w:tc>
        <w:tc>
          <w:tcPr>
            <w:tcW w:w="8783" w:type="dxa"/>
            <w:gridSpan w:val="2"/>
          </w:tcPr>
          <w:p w:rsidR="00041411" w:rsidRPr="00A4723C" w:rsidRDefault="00041411" w:rsidP="00A73C94">
            <w:pPr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A4723C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>- 7h30, ngày 12/10: A. Hưng - BT chủ trì diễn đàn “Nhân dân đóng góp ý kiến xây dựng đội ngũ CB, CC, VC</w:t>
            </w:r>
            <w:r w:rsidR="00A4723C" w:rsidRPr="00A4723C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 xml:space="preserve"> thành phố năm 2021</w:t>
            </w:r>
          </w:p>
          <w:p w:rsidR="00A4723C" w:rsidRPr="00A4723C" w:rsidRDefault="00A4723C" w:rsidP="00A73C94">
            <w:pPr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A4723C">
              <w:rPr>
                <w:rFonts w:eastAsia="Times New Roman" w:cs="Times New Roman"/>
                <w:bCs/>
                <w:iCs/>
                <w:color w:val="FF0000"/>
                <w:sz w:val="16"/>
                <w:szCs w:val="16"/>
              </w:rPr>
              <w:t>do UBMTTQVN thành phố tổ chức (HT MT-ĐT TP)</w:t>
            </w:r>
          </w:p>
          <w:p w:rsidR="00ED49BD" w:rsidRDefault="00ED49BD" w:rsidP="00A73C9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ED49B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Hưng - BT đi kiểm tra thực địa công tác BT-GPMB, ĐTXD các dự </w:t>
            </w:r>
            <w:proofErr w:type="gramStart"/>
            <w:r w:rsidRPr="00ED49BD">
              <w:rPr>
                <w:rFonts w:eastAsia="Times New Roman" w:cs="Times New Roman"/>
                <w:bCs/>
                <w:iCs/>
                <w:sz w:val="16"/>
                <w:szCs w:val="16"/>
              </w:rPr>
              <w:t>án</w:t>
            </w:r>
            <w:proofErr w:type="gramEnd"/>
            <w:r w:rsidRPr="00ED49B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trọng điểm trên địa bàn.</w:t>
            </w:r>
          </w:p>
          <w:p w:rsidR="00ED49BD" w:rsidRDefault="00ED49BD" w:rsidP="00A73C9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ED49BD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nghe UBND báo cáo tiến độ giải ngân vốn ĐTXDCB và KH phân bổ ngân sách cho đầu tư phát triển</w:t>
            </w:r>
          </w:p>
          <w:p w:rsidR="00A9069B" w:rsidRPr="00A97F66" w:rsidRDefault="00A9069B" w:rsidP="00A73C9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7F66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thành phố Huế về xây dựng hệ thống quản lý xã hội (Hue-S); mở rộng địa giới hành chính</w:t>
            </w:r>
          </w:p>
          <w:p w:rsidR="00A9069B" w:rsidRPr="00A97F66" w:rsidRDefault="00A9069B" w:rsidP="00A73C9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7F66">
              <w:rPr>
                <w:rFonts w:eastAsia="Times New Roman" w:cs="Times New Roman"/>
                <w:bCs/>
                <w:iCs/>
                <w:sz w:val="16"/>
                <w:szCs w:val="16"/>
              </w:rPr>
              <w:t>-  Thường trực Thành ủy làm việc với Thường trực Huyện ủy Phú Ninh về khu di tích căn cứ Thị ủy Tam Kỳ</w:t>
            </w:r>
          </w:p>
          <w:p w:rsidR="00A9069B" w:rsidRPr="00A97F66" w:rsidRDefault="00A9069B" w:rsidP="00A73C9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7F66"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cùng A. Cường - BT Tỉnh ủy kiểm tra trật tự đô thị trên địa bàn</w:t>
            </w:r>
          </w:p>
          <w:p w:rsidR="00A9069B" w:rsidRPr="00A97F66" w:rsidRDefault="00A9069B" w:rsidP="00A73C9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7F66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Thành phố báo cáo lại quy hoạch phân khu 6</w:t>
            </w:r>
          </w:p>
          <w:p w:rsidR="00A9069B" w:rsidRPr="00A97F66" w:rsidRDefault="00A9069B" w:rsidP="00A73C9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7F6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thành phố về điểm sinh hoạt đêm. </w:t>
            </w:r>
          </w:p>
          <w:p w:rsidR="00A9069B" w:rsidRPr="00A97F66" w:rsidRDefault="00A9069B" w:rsidP="00A73C94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069B" w:rsidRPr="00A97F66" w:rsidTr="00A73C94">
        <w:tc>
          <w:tcPr>
            <w:tcW w:w="1418" w:type="dxa"/>
            <w:gridSpan w:val="2"/>
          </w:tcPr>
          <w:p w:rsidR="00A9069B" w:rsidRPr="00A97F66" w:rsidRDefault="00A9069B" w:rsidP="00A73C94">
            <w:pPr>
              <w:jc w:val="right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A9069B" w:rsidRPr="00A97F66" w:rsidRDefault="00A9069B" w:rsidP="00A73C94">
            <w:pPr>
              <w:rPr>
                <w:rFonts w:eastAsia="Arial" w:cs="Times New Roman"/>
                <w:sz w:val="2"/>
              </w:rPr>
            </w:pPr>
          </w:p>
        </w:tc>
      </w:tr>
      <w:tr w:rsidR="00A9069B" w:rsidRPr="00A97F66" w:rsidTr="00A73C94">
        <w:trPr>
          <w:gridBefore w:val="1"/>
          <w:wBefore w:w="147" w:type="dxa"/>
        </w:trPr>
        <w:tc>
          <w:tcPr>
            <w:tcW w:w="5027" w:type="dxa"/>
            <w:gridSpan w:val="2"/>
          </w:tcPr>
          <w:p w:rsidR="00A9069B" w:rsidRPr="00A97F66" w:rsidRDefault="00A9069B" w:rsidP="00A73C94">
            <w:pPr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  <w:u w:val="single"/>
              </w:rPr>
              <w:t>Nơi nhận</w:t>
            </w:r>
            <w:r w:rsidRPr="00A97F66">
              <w:rPr>
                <w:rFonts w:eastAsia="Arial" w:cs="Times New Roman"/>
              </w:rPr>
              <w:t>:</w:t>
            </w:r>
          </w:p>
          <w:p w:rsidR="00A9069B" w:rsidRPr="00A97F66" w:rsidRDefault="00A9069B" w:rsidP="00A73C94">
            <w:pPr>
              <w:rPr>
                <w:rFonts w:eastAsia="Arial" w:cs="Times New Roman"/>
                <w:sz w:val="24"/>
                <w:szCs w:val="24"/>
              </w:rPr>
            </w:pPr>
            <w:r w:rsidRPr="00A97F66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A9069B" w:rsidRPr="00A97F66" w:rsidRDefault="00A9069B" w:rsidP="00A73C94">
            <w:pPr>
              <w:rPr>
                <w:rFonts w:eastAsia="Arial" w:cs="Times New Roman"/>
                <w:sz w:val="24"/>
                <w:szCs w:val="24"/>
              </w:rPr>
            </w:pPr>
            <w:r w:rsidRPr="00A97F66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A9069B" w:rsidRPr="00A97F66" w:rsidRDefault="00A9069B" w:rsidP="00A73C94">
            <w:pPr>
              <w:rPr>
                <w:rFonts w:eastAsia="Arial" w:cs="Times New Roman"/>
                <w:sz w:val="24"/>
                <w:szCs w:val="24"/>
              </w:rPr>
            </w:pPr>
            <w:r w:rsidRPr="00A97F66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A9069B" w:rsidRPr="00A97F66" w:rsidRDefault="00A9069B" w:rsidP="00A73C94">
            <w:pPr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027" w:type="dxa"/>
          </w:tcPr>
          <w:p w:rsidR="00A9069B" w:rsidRPr="00A97F66" w:rsidRDefault="00A9069B" w:rsidP="00A73C94">
            <w:pPr>
              <w:jc w:val="center"/>
              <w:rPr>
                <w:rFonts w:eastAsia="Arial" w:cs="Times New Roman"/>
                <w:b/>
              </w:rPr>
            </w:pPr>
            <w:r w:rsidRPr="00A97F66">
              <w:rPr>
                <w:rFonts w:eastAsia="Arial" w:cs="Times New Roman"/>
                <w:b/>
              </w:rPr>
              <w:t>T/L BAN THƯỜNG VỤ</w:t>
            </w: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</w:rPr>
            </w:pPr>
            <w:r w:rsidRPr="00A97F66">
              <w:rPr>
                <w:rFonts w:eastAsia="Arial" w:cs="Times New Roman"/>
              </w:rPr>
              <w:t>CHÁNH VĂN PHÒNG</w:t>
            </w: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  <w:sz w:val="16"/>
              </w:rPr>
            </w:pP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  <w:sz w:val="6"/>
              </w:rPr>
            </w:pP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</w:rPr>
            </w:pP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</w:rPr>
            </w:pPr>
          </w:p>
          <w:p w:rsidR="00A9069B" w:rsidRPr="00A97F66" w:rsidRDefault="00A9069B" w:rsidP="00A73C94">
            <w:pPr>
              <w:jc w:val="center"/>
              <w:rPr>
                <w:rFonts w:eastAsia="Arial" w:cs="Times New Roman"/>
                <w:b/>
              </w:rPr>
            </w:pPr>
            <w:r w:rsidRPr="00A97F66">
              <w:rPr>
                <w:rFonts w:eastAsia="Arial" w:cs="Times New Roman"/>
                <w:b/>
              </w:rPr>
              <w:t>Phan Bá Hội</w:t>
            </w:r>
          </w:p>
        </w:tc>
      </w:tr>
    </w:tbl>
    <w:p w:rsidR="00A9069B" w:rsidRPr="00A97F66" w:rsidRDefault="00A9069B" w:rsidP="003C3BA7">
      <w:pPr>
        <w:spacing w:after="160" w:line="259" w:lineRule="auto"/>
        <w:rPr>
          <w:rFonts w:ascii="Times New Roman" w:eastAsia="Arial" w:hAnsi="Times New Roman" w:cs="Times New Roman"/>
          <w:sz w:val="2"/>
        </w:rPr>
      </w:pPr>
    </w:p>
    <w:sectPr w:rsidR="00A9069B" w:rsidRPr="00A97F66" w:rsidSect="00334198">
      <w:headerReference w:type="default" r:id="rId7"/>
      <w:pgSz w:w="11909" w:h="16834" w:code="9"/>
      <w:pgMar w:top="900" w:right="852" w:bottom="567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F0" w:rsidRDefault="00C47EF0">
      <w:pPr>
        <w:spacing w:after="0" w:line="240" w:lineRule="auto"/>
      </w:pPr>
      <w:r>
        <w:separator/>
      </w:r>
    </w:p>
  </w:endnote>
  <w:endnote w:type="continuationSeparator" w:id="0">
    <w:p w:rsidR="00C47EF0" w:rsidRDefault="00C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F0" w:rsidRDefault="00C47EF0">
      <w:pPr>
        <w:spacing w:after="0" w:line="240" w:lineRule="auto"/>
      </w:pPr>
      <w:r>
        <w:separator/>
      </w:r>
    </w:p>
  </w:footnote>
  <w:footnote w:type="continuationSeparator" w:id="0">
    <w:p w:rsidR="00C47EF0" w:rsidRDefault="00C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760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04B7" w:rsidRDefault="00902D68">
        <w:pPr>
          <w:pStyle w:val="Head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4B7" w:rsidRDefault="00C47EF0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9B"/>
    <w:rsid w:val="00041411"/>
    <w:rsid w:val="000C60FB"/>
    <w:rsid w:val="00160F46"/>
    <w:rsid w:val="00197058"/>
    <w:rsid w:val="0019791C"/>
    <w:rsid w:val="00215881"/>
    <w:rsid w:val="002B5499"/>
    <w:rsid w:val="00334198"/>
    <w:rsid w:val="003C3BA7"/>
    <w:rsid w:val="004431C5"/>
    <w:rsid w:val="004C693D"/>
    <w:rsid w:val="005636F5"/>
    <w:rsid w:val="005A5A1B"/>
    <w:rsid w:val="005C3A2C"/>
    <w:rsid w:val="0066314D"/>
    <w:rsid w:val="00743343"/>
    <w:rsid w:val="007939CB"/>
    <w:rsid w:val="007B4297"/>
    <w:rsid w:val="00894E40"/>
    <w:rsid w:val="008E4FDF"/>
    <w:rsid w:val="00902D68"/>
    <w:rsid w:val="00996252"/>
    <w:rsid w:val="009D54CE"/>
    <w:rsid w:val="009D5F7D"/>
    <w:rsid w:val="00A4723C"/>
    <w:rsid w:val="00A663CD"/>
    <w:rsid w:val="00A863C9"/>
    <w:rsid w:val="00A9069B"/>
    <w:rsid w:val="00AC53F3"/>
    <w:rsid w:val="00AC5876"/>
    <w:rsid w:val="00B84B96"/>
    <w:rsid w:val="00BB5E2D"/>
    <w:rsid w:val="00C33A8D"/>
    <w:rsid w:val="00C47EF0"/>
    <w:rsid w:val="00C80748"/>
    <w:rsid w:val="00D27680"/>
    <w:rsid w:val="00D80CFC"/>
    <w:rsid w:val="00DD21F2"/>
    <w:rsid w:val="00E35B85"/>
    <w:rsid w:val="00EC54E5"/>
    <w:rsid w:val="00EC7A50"/>
    <w:rsid w:val="00ED49BD"/>
    <w:rsid w:val="00F567D9"/>
    <w:rsid w:val="00F70494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9069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A9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9069B"/>
  </w:style>
  <w:style w:type="table" w:styleId="TableGrid">
    <w:name w:val="Table Grid"/>
    <w:basedOn w:val="TableNormal"/>
    <w:uiPriority w:val="59"/>
    <w:rsid w:val="00A9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A9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9069B"/>
  </w:style>
  <w:style w:type="paragraph" w:styleId="BalloonText">
    <w:name w:val="Balloon Text"/>
    <w:basedOn w:val="Normal"/>
    <w:link w:val="BalloonTextChar"/>
    <w:uiPriority w:val="99"/>
    <w:semiHidden/>
    <w:unhideWhenUsed/>
    <w:rsid w:val="00AC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9069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A9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9069B"/>
  </w:style>
  <w:style w:type="table" w:styleId="TableGrid">
    <w:name w:val="Table Grid"/>
    <w:basedOn w:val="TableNormal"/>
    <w:uiPriority w:val="59"/>
    <w:rsid w:val="00A9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A9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9069B"/>
  </w:style>
  <w:style w:type="paragraph" w:styleId="BalloonText">
    <w:name w:val="Balloon Text"/>
    <w:basedOn w:val="Normal"/>
    <w:link w:val="BalloonTextChar"/>
    <w:uiPriority w:val="99"/>
    <w:semiHidden/>
    <w:unhideWhenUsed/>
    <w:rsid w:val="00AC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2021-09-27T00:52:00Z</cp:lastPrinted>
  <dcterms:created xsi:type="dcterms:W3CDTF">2021-09-22T08:02:00Z</dcterms:created>
  <dcterms:modified xsi:type="dcterms:W3CDTF">2021-09-27T01:03:00Z</dcterms:modified>
</cp:coreProperties>
</file>